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5" w:rsidRPr="0007218D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07218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AD52" wp14:editId="0091E854">
                <wp:simplePos x="0" y="0"/>
                <wp:positionH relativeFrom="column">
                  <wp:posOffset>-747395</wp:posOffset>
                </wp:positionH>
                <wp:positionV relativeFrom="paragraph">
                  <wp:posOffset>236855</wp:posOffset>
                </wp:positionV>
                <wp:extent cx="7245350" cy="8293100"/>
                <wp:effectExtent l="38100" t="381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293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CA5926" id="Rectangle 6" o:spid="_x0000_s1026" style="position:absolute;margin-left:-58.85pt;margin-top:18.65pt;width:570.5pt;height:6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" filled="f" strokecolor="#0070c0" strokeweight="6pt"/>
            </w:pict>
          </mc:Fallback>
        </mc:AlternateContent>
      </w:r>
      <w:r w:rsidRPr="0007218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58544F" wp14:editId="5FA71C7C">
            <wp:simplePos x="0" y="0"/>
            <wp:positionH relativeFrom="margin">
              <wp:posOffset>-804545</wp:posOffset>
            </wp:positionH>
            <wp:positionV relativeFrom="margin">
              <wp:posOffset>-789305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37" w:rsidRPr="0007218D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1B4BF0" w:rsidRPr="0007218D" w:rsidRDefault="001B4BF0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07218D" w:rsidRDefault="0069795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FRENCH</w:t>
      </w:r>
      <w:r w:rsidR="00B93754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FFSA GT 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CHAMPIONSHIP 2013</w:t>
      </w:r>
    </w:p>
    <w:p w:rsidR="00B32D37" w:rsidRPr="0007218D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07218D" w:rsidRDefault="00F16C4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LE </w:t>
      </w:r>
      <w:r w:rsidR="003C2AFF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VIGEANT (</w:t>
      </w:r>
      <w:r w:rsidR="004505F8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July 6 &amp; 7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2013)</w:t>
      </w:r>
      <w:r w:rsidR="00697957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-</w:t>
      </w:r>
      <w:r w:rsidR="00697957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ROUND</w:t>
      </w:r>
      <w:r w:rsidR="004505F8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4</w:t>
      </w:r>
    </w:p>
    <w:p w:rsidR="00B32D37" w:rsidRPr="0007218D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07218D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07218D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ENZO GUIBBERT</w:t>
      </w:r>
      <w:r w:rsidR="00F62DD2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="004505F8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WANTS </w:t>
      </w:r>
      <w:r w:rsidR="0007218D">
        <w:rPr>
          <w:rFonts w:ascii="Verdana" w:hAnsi="Verdana" w:cs="Arial"/>
          <w:b/>
          <w:color w:val="2F303D"/>
          <w:sz w:val="16"/>
          <w:szCs w:val="16"/>
          <w:lang w:val="en-GB"/>
        </w:rPr>
        <w:t>FRONT OF STAGE</w:t>
      </w: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!</w:t>
      </w:r>
    </w:p>
    <w:p w:rsidR="00B93754" w:rsidRPr="0007218D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B32D37" w:rsidRPr="0007218D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B93754" w:rsidRPr="0007218D" w:rsidRDefault="00B93754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color w:val="2F303D"/>
          <w:sz w:val="16"/>
          <w:szCs w:val="16"/>
          <w:lang w:val="en-GB"/>
        </w:rPr>
      </w:pPr>
    </w:p>
    <w:p w:rsidR="00E53EEB" w:rsidRPr="0007218D" w:rsidRDefault="004505F8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For his debut in the </w:t>
      </w:r>
      <w:r w:rsidR="00E53EEB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French FFSA </w:t>
      </w:r>
      <w:r w:rsidR="00697957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GT </w:t>
      </w:r>
      <w:r w:rsidR="00E53EEB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Championship</w:t>
      </w:r>
      <w:r w:rsidR="00697957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at 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the </w:t>
      </w:r>
      <w:r w:rsidR="00697957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Bugatti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, Enzo Guibbert, the “Volant Euroformula” 2012, stepped up on the podium for second place in </w:t>
      </w:r>
      <w:r w:rsidR="005971D4">
        <w:rPr>
          <w:rFonts w:ascii="Verdana" w:hAnsi="Verdana" w:cs="Arial"/>
          <w:b/>
          <w:color w:val="2F303D"/>
          <w:sz w:val="16"/>
          <w:szCs w:val="16"/>
          <w:lang w:val="en-GB"/>
        </w:rPr>
        <w:t>Race 2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="0007218D">
        <w:rPr>
          <w:rFonts w:ascii="Verdana" w:hAnsi="Verdana" w:cs="Arial"/>
          <w:b/>
          <w:color w:val="2F303D"/>
          <w:sz w:val="16"/>
          <w:szCs w:val="16"/>
          <w:lang w:val="en-GB"/>
        </w:rPr>
        <w:t>at</w:t>
      </w:r>
      <w:r w:rsidR="005971D4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the wheel of his Porsche </w:t>
      </w:r>
      <w:r w:rsidR="005971D4">
        <w:rPr>
          <w:rFonts w:ascii="Verdana" w:hAnsi="Verdana" w:cs="Arial"/>
          <w:b/>
          <w:color w:val="2F303D"/>
          <w:sz w:val="16"/>
          <w:szCs w:val="16"/>
          <w:lang w:val="en-GB"/>
        </w:rPr>
        <w:t>9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97 GT3-R managed by Philippe </w:t>
      </w:r>
      <w:r w:rsidR="0007218D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>Alméras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’ Pro GT Team. Since then though he has not been able to repeat the performance. When he came to visit the Euroformula School, we asked him </w:t>
      </w:r>
      <w:r w:rsidR="0007218D">
        <w:rPr>
          <w:rFonts w:ascii="Verdana" w:hAnsi="Verdana" w:cs="Arial"/>
          <w:b/>
          <w:color w:val="2F303D"/>
          <w:sz w:val="16"/>
          <w:szCs w:val="16"/>
          <w:lang w:val="en-GB"/>
        </w:rPr>
        <w:t>a</w:t>
      </w:r>
      <w:r w:rsidR="00AD671E" w:rsidRPr="0007218D">
        <w:rPr>
          <w:rFonts w:ascii="Verdana" w:hAnsi="Verdana" w:cs="Arial"/>
          <w:b/>
          <w:color w:val="2F303D"/>
          <w:sz w:val="16"/>
          <w:szCs w:val="16"/>
          <w:lang w:val="en-GB"/>
        </w:rPr>
        <w:t xml:space="preserve"> few questions:</w:t>
      </w:r>
    </w:p>
    <w:p w:rsidR="008C04EF" w:rsidRPr="0007218D" w:rsidRDefault="008C04EF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AD671E" w:rsidRPr="0007218D" w:rsidRDefault="00AD671E" w:rsidP="00D95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Verdana" w:hAnsi="Verdana" w:cs="Arial"/>
          <w:b/>
          <w:sz w:val="16"/>
          <w:szCs w:val="16"/>
          <w:lang w:val="en-GB"/>
        </w:rPr>
      </w:pPr>
      <w:r w:rsidRPr="0007218D">
        <w:rPr>
          <w:rStyle w:val="apple-converted-space"/>
          <w:rFonts w:ascii="Verdana" w:hAnsi="Verdana" w:cs="Arial"/>
          <w:sz w:val="16"/>
          <w:szCs w:val="16"/>
          <w:shd w:val="clear" w:color="auto" w:fill="FFFFFF"/>
          <w:lang w:val="en-GB"/>
        </w:rPr>
        <w:t>Enzo, you started the season</w:t>
      </w:r>
      <w:r w:rsidR="008C04EF" w:rsidRPr="0007218D">
        <w:rPr>
          <w:rStyle w:val="apple-converted-space"/>
          <w:rFonts w:ascii="Verdana" w:hAnsi="Verdana" w:cs="Arial"/>
          <w:sz w:val="16"/>
          <w:szCs w:val="16"/>
          <w:shd w:val="clear" w:color="auto" w:fill="FFFFFF"/>
          <w:lang w:val="en-GB"/>
        </w:rPr>
        <w:t> </w:t>
      </w:r>
      <w:r w:rsidRPr="0007218D">
        <w:rPr>
          <w:rStyle w:val="apple-converted-space"/>
          <w:rFonts w:ascii="Verdana" w:hAnsi="Verdana" w:cs="Arial"/>
          <w:sz w:val="16"/>
          <w:szCs w:val="16"/>
          <w:shd w:val="clear" w:color="auto" w:fill="FFFFFF"/>
          <w:lang w:val="en-GB"/>
        </w:rPr>
        <w:t>with a podium result in the first weekend and since then you have not scored a single point in the championship, how do you explain that?</w:t>
      </w:r>
    </w:p>
    <w:p w:rsidR="00AD671E" w:rsidRPr="0007218D" w:rsidRDefault="00AD671E" w:rsidP="00D956FC">
      <w:pPr>
        <w:pStyle w:val="NormalWeb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rStyle w:val="apple-converted-space"/>
          <w:rFonts w:ascii="Verdana" w:hAnsi="Verdana" w:cs="Arial"/>
          <w:b/>
          <w:sz w:val="16"/>
          <w:szCs w:val="16"/>
          <w:lang w:val="en-GB"/>
        </w:rPr>
      </w:pPr>
    </w:p>
    <w:p w:rsidR="00AD671E" w:rsidRPr="0007218D" w:rsidRDefault="00AD671E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pple-converted-space"/>
          <w:rFonts w:ascii="Verdana" w:hAnsi="Verdana" w:cs="Arial"/>
          <w:b/>
          <w:i/>
          <w:sz w:val="16"/>
          <w:szCs w:val="16"/>
          <w:lang w:val="en-GB"/>
        </w:rPr>
      </w:pPr>
      <w:r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“The first thing that comes to mind is that we just haven’t had any success, luck really hasn’t been with us, </w:t>
      </w:r>
      <w:r w:rsidR="0007218D"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>and we</w:t>
      </w:r>
      <w:r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had two really d</w:t>
      </w:r>
      <w:r w:rsidR="005971D4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>ismal</w:t>
      </w:r>
      <w:r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weekends! They were on two circuits I don’t know and we couldn’t drive much because of the rain or technical problems, incredible. Same for the qualifiers where I made a few mistakes but I’m not worried because the performance was there, that’s the most important thing for the future. I just need to get some more experience and I’m sure we will be back in the competition really soon. I understand the Porsche 997 GT3-R better and better and Philippe </w:t>
      </w:r>
      <w:r w:rsidR="0007218D"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>Alméras</w:t>
      </w:r>
      <w:r w:rsidRPr="0007218D">
        <w:rPr>
          <w:rStyle w:val="apple-converted-space"/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gives me the advice I need to improve, I’m feeling confident for the next race.”</w:t>
      </w:r>
    </w:p>
    <w:p w:rsidR="008C04EF" w:rsidRPr="0007218D" w:rsidRDefault="008C04EF" w:rsidP="00D956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sz w:val="16"/>
          <w:szCs w:val="16"/>
          <w:lang w:val="en-GB"/>
        </w:rPr>
      </w:pPr>
    </w:p>
    <w:p w:rsidR="00E2424B" w:rsidRPr="0007218D" w:rsidRDefault="00E2424B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AD671E" w:rsidRPr="0007218D" w:rsidRDefault="00AD671E" w:rsidP="00D95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 w:rsidRPr="0007218D">
        <w:rPr>
          <w:rFonts w:ascii="Verdana" w:hAnsi="Verdana" w:cs="Arial"/>
          <w:sz w:val="16"/>
          <w:szCs w:val="16"/>
          <w:lang w:val="en-GB"/>
        </w:rPr>
        <w:t>Speaking of which, tell us about the strengths and weaknesses of you</w:t>
      </w:r>
      <w:r w:rsidR="005971D4">
        <w:rPr>
          <w:rFonts w:ascii="Verdana" w:hAnsi="Verdana" w:cs="Arial"/>
          <w:sz w:val="16"/>
          <w:szCs w:val="16"/>
          <w:lang w:val="en-GB"/>
        </w:rPr>
        <w:t>r</w:t>
      </w:r>
      <w:r w:rsidRPr="0007218D">
        <w:rPr>
          <w:rFonts w:ascii="Verdana" w:hAnsi="Verdana" w:cs="Arial"/>
          <w:sz w:val="16"/>
          <w:szCs w:val="16"/>
          <w:lang w:val="en-GB"/>
        </w:rPr>
        <w:t xml:space="preserve"> Porsche 997 G</w:t>
      </w:r>
      <w:r w:rsidR="005971D4">
        <w:rPr>
          <w:rFonts w:ascii="Verdana" w:hAnsi="Verdana" w:cs="Arial"/>
          <w:sz w:val="16"/>
          <w:szCs w:val="16"/>
          <w:lang w:val="en-GB"/>
        </w:rPr>
        <w:t>T</w:t>
      </w:r>
      <w:r w:rsidRPr="0007218D">
        <w:rPr>
          <w:rFonts w:ascii="Verdana" w:hAnsi="Verdana" w:cs="Arial"/>
          <w:sz w:val="16"/>
          <w:szCs w:val="16"/>
          <w:lang w:val="en-GB"/>
        </w:rPr>
        <w:t>3-R and give us your opinion of the Val de Vienne circuit</w:t>
      </w:r>
    </w:p>
    <w:p w:rsidR="00AD671E" w:rsidRPr="0007218D" w:rsidRDefault="00AD671E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</w:p>
    <w:p w:rsidR="00AD671E" w:rsidRPr="0007218D" w:rsidRDefault="00AD671E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i/>
          <w:sz w:val="16"/>
          <w:szCs w:val="16"/>
          <w:lang w:val="en-GB"/>
        </w:rPr>
      </w:pPr>
      <w:r w:rsidRPr="0007218D">
        <w:rPr>
          <w:rFonts w:ascii="Verdana" w:hAnsi="Verdana" w:cs="Arial"/>
          <w:sz w:val="16"/>
          <w:szCs w:val="16"/>
          <w:lang w:val="en-GB"/>
        </w:rPr>
        <w:t>“</w:t>
      </w:r>
      <w:r w:rsidRPr="0007218D">
        <w:rPr>
          <w:rFonts w:ascii="Verdana" w:hAnsi="Verdana" w:cs="Arial"/>
          <w:i/>
          <w:sz w:val="16"/>
          <w:szCs w:val="16"/>
          <w:lang w:val="en-GB"/>
        </w:rPr>
        <w:t xml:space="preserve">The Porsche 997 GT3-R is one of the best GT cars, </w:t>
      </w:r>
      <w:r w:rsidR="00235269">
        <w:rPr>
          <w:rFonts w:ascii="Verdana" w:hAnsi="Verdana" w:cs="Arial"/>
          <w:i/>
          <w:sz w:val="16"/>
          <w:szCs w:val="16"/>
          <w:lang w:val="en-GB"/>
        </w:rPr>
        <w:t>she</w:t>
      </w:r>
      <w:r w:rsidRPr="0007218D">
        <w:rPr>
          <w:rFonts w:ascii="Verdana" w:hAnsi="Verdana" w:cs="Arial"/>
          <w:i/>
          <w:sz w:val="16"/>
          <w:szCs w:val="16"/>
          <w:lang w:val="en-GB"/>
        </w:rPr>
        <w:t>’s really competitive. She handles well in tight bends with good traction</w:t>
      </w:r>
      <w:r w:rsidR="00235269">
        <w:rPr>
          <w:rFonts w:ascii="Verdana" w:hAnsi="Verdana" w:cs="Arial"/>
          <w:i/>
          <w:sz w:val="16"/>
          <w:szCs w:val="16"/>
          <w:lang w:val="en-GB"/>
        </w:rPr>
        <w:t xml:space="preserve"> and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 xml:space="preserve"> good acceleration </w:t>
      </w:r>
      <w:r w:rsidR="005971D4">
        <w:rPr>
          <w:rFonts w:ascii="Verdana" w:hAnsi="Verdana" w:cs="Arial"/>
          <w:i/>
          <w:sz w:val="16"/>
          <w:szCs w:val="16"/>
          <w:lang w:val="en-GB"/>
        </w:rPr>
        <w:t>coming out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 xml:space="preserve">. She balances well through wide </w:t>
      </w:r>
      <w:r w:rsidR="005971D4">
        <w:rPr>
          <w:rFonts w:ascii="Verdana" w:hAnsi="Verdana" w:cs="Arial"/>
          <w:i/>
          <w:sz w:val="16"/>
          <w:szCs w:val="16"/>
          <w:lang w:val="en-GB"/>
        </w:rPr>
        <w:t>corner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>s. The problem we’re running into at the moment is the we</w:t>
      </w:r>
      <w:r w:rsidR="00235269">
        <w:rPr>
          <w:rFonts w:ascii="Verdana" w:hAnsi="Verdana" w:cs="Arial"/>
          <w:i/>
          <w:sz w:val="16"/>
          <w:szCs w:val="16"/>
          <w:lang w:val="en-GB"/>
        </w:rPr>
        <w:t>ar on the tyres in long relays.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235269">
        <w:rPr>
          <w:rFonts w:ascii="Verdana" w:hAnsi="Verdana" w:cs="Arial"/>
          <w:i/>
          <w:sz w:val="16"/>
          <w:szCs w:val="16"/>
          <w:lang w:val="en-GB"/>
        </w:rPr>
        <w:t>W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>e’re working on a solution so we can exploit the full potential of the car. Where Le Vigeant is concerned, I can’t wait to get there</w:t>
      </w:r>
      <w:r w:rsidR="00235269">
        <w:rPr>
          <w:rFonts w:ascii="Verdana" w:hAnsi="Verdana" w:cs="Arial"/>
          <w:i/>
          <w:sz w:val="16"/>
          <w:szCs w:val="16"/>
          <w:lang w:val="en-GB"/>
        </w:rPr>
        <w:t>! I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 xml:space="preserve">t’s a circuit I know well and </w:t>
      </w:r>
      <w:r w:rsidR="005971D4">
        <w:rPr>
          <w:rFonts w:ascii="Verdana" w:hAnsi="Verdana" w:cs="Arial"/>
          <w:i/>
          <w:sz w:val="16"/>
          <w:szCs w:val="16"/>
          <w:lang w:val="en-GB"/>
        </w:rPr>
        <w:t xml:space="preserve">really 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>like</w:t>
      </w:r>
      <w:r w:rsidR="00235269">
        <w:rPr>
          <w:rFonts w:ascii="Verdana" w:hAnsi="Verdana" w:cs="Arial"/>
          <w:i/>
          <w:sz w:val="16"/>
          <w:szCs w:val="16"/>
          <w:lang w:val="en-GB"/>
        </w:rPr>
        <w:t>.</w:t>
      </w:r>
      <w:r w:rsidR="0047222A" w:rsidRPr="0007218D">
        <w:rPr>
          <w:rFonts w:ascii="Verdana" w:hAnsi="Verdana" w:cs="Arial"/>
          <w:i/>
          <w:sz w:val="16"/>
          <w:szCs w:val="16"/>
          <w:lang w:val="en-GB"/>
        </w:rPr>
        <w:t xml:space="preserve"> I got my first pole position there!”</w:t>
      </w:r>
    </w:p>
    <w:p w:rsidR="008C04EF" w:rsidRPr="0007218D" w:rsidRDefault="008C04EF" w:rsidP="00D956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i/>
          <w:sz w:val="16"/>
          <w:szCs w:val="16"/>
          <w:lang w:val="en-GB"/>
        </w:rPr>
      </w:pPr>
    </w:p>
    <w:p w:rsidR="00C466B3" w:rsidRPr="0007218D" w:rsidRDefault="00C466B3" w:rsidP="00D956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</w:pPr>
    </w:p>
    <w:p w:rsidR="0047222A" w:rsidRPr="0007218D" w:rsidRDefault="0047222A" w:rsidP="00D95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Verdana" w:hAnsi="Verdana" w:cs="Arial"/>
          <w:sz w:val="16"/>
          <w:szCs w:val="16"/>
          <w:lang w:val="en-GB"/>
        </w:rPr>
      </w:pPr>
      <w:r w:rsidRPr="0007218D">
        <w:rPr>
          <w:rStyle w:val="apple-converted-space"/>
          <w:rFonts w:ascii="Verdana" w:hAnsi="Verdana" w:cs="Arial"/>
          <w:sz w:val="16"/>
          <w:szCs w:val="16"/>
          <w:shd w:val="clear" w:color="auto" w:fill="FFFFFF"/>
          <w:lang w:val="en-GB"/>
        </w:rPr>
        <w:t>What are your objectives for Val de Vienne and the end of the season?</w:t>
      </w:r>
    </w:p>
    <w:p w:rsidR="00C466B3" w:rsidRPr="0007218D" w:rsidRDefault="00C466B3" w:rsidP="00D956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</w:p>
    <w:p w:rsidR="0047222A" w:rsidRPr="0007218D" w:rsidRDefault="007B5406" w:rsidP="00D956FC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“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First</w:t>
      </w:r>
      <w:r w:rsidR="00235269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, we need 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a good qualifying session which will allow me to drive from the front and hand the car </w:t>
      </w:r>
      <w:r w:rsidR="00235269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over 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to my co-driver, Eric Dermont, </w:t>
      </w:r>
      <w:r w:rsidR="00445182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for</w:t>
      </w:r>
      <w:r w:rsidR="00235269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the best possible restart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. If I can do that, Eric will know wha</w:t>
      </w:r>
      <w:r w:rsidR="00445182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t to do to get to the finish.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I need to do my job! </w:t>
      </w:r>
      <w:r w:rsidR="0007218D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We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hope to get back on a podium as soon as possible, it’s our objective for the end of the season even if I still hope for a victory </w:t>
      </w:r>
      <w:r w:rsidR="00445182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at the back of my mind.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 xml:space="preserve"> </w:t>
      </w:r>
      <w:r w:rsidR="00445182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I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t would be a nice reward for all the people who have hel</w:t>
      </w:r>
      <w:r w:rsidR="00445182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ped me and for the Euroformula S</w:t>
      </w:r>
      <w:r w:rsidR="0047222A" w:rsidRPr="0007218D"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  <w:t>chool!”</w:t>
      </w:r>
    </w:p>
    <w:p w:rsidR="0047222A" w:rsidRPr="0007218D" w:rsidRDefault="0047222A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i/>
          <w:sz w:val="16"/>
          <w:szCs w:val="16"/>
          <w:shd w:val="clear" w:color="auto" w:fill="FFFFFF"/>
          <w:lang w:val="en-GB"/>
        </w:rPr>
      </w:pPr>
    </w:p>
    <w:p w:rsidR="008C04EF" w:rsidRPr="0007218D" w:rsidRDefault="008C04EF" w:rsidP="008C04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454545"/>
          <w:sz w:val="18"/>
          <w:szCs w:val="18"/>
          <w:lang w:val="en-GB" w:eastAsia="fr-FR"/>
        </w:rPr>
      </w:pPr>
      <w:r w:rsidRPr="0007218D">
        <w:rPr>
          <w:rFonts w:ascii="Helvetica" w:eastAsia="Times New Roman" w:hAnsi="Helvetica" w:cs="Helvetica"/>
          <w:i/>
          <w:color w:val="454545"/>
          <w:sz w:val="18"/>
          <w:szCs w:val="18"/>
          <w:lang w:val="en-GB" w:eastAsia="fr-FR"/>
        </w:rPr>
        <w:t> </w:t>
      </w:r>
    </w:p>
    <w:p w:rsidR="0047222A" w:rsidRPr="0007218D" w:rsidRDefault="0047222A" w:rsidP="00872F5B">
      <w:pPr>
        <w:shd w:val="clear" w:color="auto" w:fill="FFFFFF"/>
        <w:spacing w:after="0" w:line="240" w:lineRule="auto"/>
        <w:ind w:left="567"/>
        <w:rPr>
          <w:rFonts w:ascii="Verdana" w:eastAsia="Times New Roman" w:hAnsi="Verdana" w:cs="Helvetica"/>
          <w:sz w:val="16"/>
          <w:szCs w:val="16"/>
          <w:lang w:val="en-GB" w:eastAsia="fr-FR"/>
        </w:rPr>
      </w:pPr>
      <w:r w:rsidRPr="0007218D">
        <w:rPr>
          <w:rFonts w:ascii="Verdana" w:eastAsia="Times New Roman" w:hAnsi="Verdana" w:cs="Helvetica"/>
          <w:sz w:val="16"/>
          <w:szCs w:val="16"/>
          <w:lang w:val="en-GB" w:eastAsia="fr-FR"/>
        </w:rPr>
        <w:t xml:space="preserve">As we can see, Enzo Guibbert, the </w:t>
      </w:r>
      <w:r w:rsidR="00445182">
        <w:rPr>
          <w:rFonts w:ascii="Verdana" w:eastAsia="Times New Roman" w:hAnsi="Verdana" w:cs="Helvetica"/>
          <w:sz w:val="16"/>
          <w:szCs w:val="16"/>
          <w:lang w:val="en-GB" w:eastAsia="fr-FR"/>
        </w:rPr>
        <w:t>“</w:t>
      </w:r>
      <w:r w:rsidRPr="0007218D">
        <w:rPr>
          <w:rFonts w:ascii="Verdana" w:eastAsia="Times New Roman" w:hAnsi="Verdana" w:cs="Helvetica"/>
          <w:sz w:val="16"/>
          <w:szCs w:val="16"/>
          <w:lang w:val="en-GB" w:eastAsia="fr-FR"/>
        </w:rPr>
        <w:t>Volant Euroformula</w:t>
      </w:r>
      <w:r w:rsidR="00445182">
        <w:rPr>
          <w:rFonts w:ascii="Verdana" w:eastAsia="Times New Roman" w:hAnsi="Verdana" w:cs="Helvetica"/>
          <w:sz w:val="16"/>
          <w:szCs w:val="16"/>
          <w:lang w:val="en-GB" w:eastAsia="fr-FR"/>
        </w:rPr>
        <w:t>”</w:t>
      </w:r>
      <w:r w:rsidRPr="0007218D">
        <w:rPr>
          <w:rFonts w:ascii="Verdana" w:eastAsia="Times New Roman" w:hAnsi="Verdana" w:cs="Helvetica"/>
          <w:sz w:val="16"/>
          <w:szCs w:val="16"/>
          <w:lang w:val="en-GB" w:eastAsia="fr-FR"/>
        </w:rPr>
        <w:t xml:space="preserve"> 2012, is not lacking in ambition, it’s up to him to make it happen. Let’s leave the last word to Laurent Fradon, the director of the Euroformula School: </w:t>
      </w:r>
      <w:r w:rsidRPr="0007218D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“I’m not worried because Enzo has shown us he </w:t>
      </w:r>
      <w:r w:rsidR="00235269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has the </w:t>
      </w:r>
      <w:r w:rsidR="00445182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skills required </w:t>
      </w:r>
      <w:r w:rsidR="00235269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>to win</w:t>
      </w:r>
      <w:r w:rsidRPr="0007218D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. He has to be patient and the results will follow. He is </w:t>
      </w:r>
      <w:r w:rsidR="00445182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on the best team </w:t>
      </w:r>
      <w:r w:rsidRPr="0007218D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on the </w:t>
      </w:r>
      <w:r w:rsidR="00235269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 xml:space="preserve">circuit </w:t>
      </w:r>
      <w:r w:rsidRPr="0007218D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>which s</w:t>
      </w:r>
      <w:r w:rsidR="0007218D" w:rsidRPr="0007218D">
        <w:rPr>
          <w:rFonts w:ascii="Verdana" w:eastAsia="Times New Roman" w:hAnsi="Verdana" w:cs="Helvetica"/>
          <w:i/>
          <w:sz w:val="16"/>
          <w:szCs w:val="16"/>
          <w:lang w:val="en-GB" w:eastAsia="fr-FR"/>
        </w:rPr>
        <w:t>hould make it easier for him. I’m keen to see Enzo at Vigeant.”</w:t>
      </w:r>
    </w:p>
    <w:p w:rsidR="00917CE0" w:rsidRPr="0007218D" w:rsidRDefault="00917CE0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</w:p>
    <w:p w:rsidR="00C370C1" w:rsidRPr="0007218D" w:rsidRDefault="008D5A4A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T</w:t>
      </w:r>
      <w:r w:rsidR="0007218D" w:rsidRPr="0007218D">
        <w:rPr>
          <w:rFonts w:ascii="Verdana" w:hAnsi="Verdana" w:cs="Arial"/>
          <w:sz w:val="16"/>
          <w:szCs w:val="16"/>
          <w:lang w:val="en-GB"/>
        </w:rPr>
        <w:t>he</w:t>
      </w:r>
      <w:r w:rsidR="00445182">
        <w:rPr>
          <w:rFonts w:ascii="Verdana" w:hAnsi="Verdana" w:cs="Arial"/>
          <w:sz w:val="16"/>
          <w:szCs w:val="16"/>
          <w:lang w:val="en-GB"/>
        </w:rPr>
        <w:t xml:space="preserve"> French GT championship, part of </w:t>
      </w:r>
      <w:r w:rsidR="0007218D" w:rsidRPr="0007218D">
        <w:rPr>
          <w:rFonts w:ascii="Verdana" w:hAnsi="Verdana" w:cs="Arial"/>
          <w:sz w:val="16"/>
          <w:szCs w:val="16"/>
          <w:lang w:val="en-GB"/>
        </w:rPr>
        <w:t>GT Tour and its many disciplines</w:t>
      </w:r>
      <w:r>
        <w:rPr>
          <w:rFonts w:ascii="Verdana" w:hAnsi="Verdana" w:cs="Arial"/>
          <w:sz w:val="16"/>
          <w:szCs w:val="16"/>
          <w:lang w:val="en-GB"/>
        </w:rPr>
        <w:t>, will meet this weekend</w:t>
      </w:r>
      <w:r w:rsidR="00D74DDB">
        <w:rPr>
          <w:rFonts w:ascii="Verdana" w:hAnsi="Verdana" w:cs="Arial"/>
          <w:sz w:val="16"/>
          <w:szCs w:val="16"/>
          <w:lang w:val="en-GB"/>
        </w:rPr>
        <w:t>, July</w:t>
      </w:r>
      <w:r>
        <w:rPr>
          <w:rFonts w:ascii="Verdana" w:hAnsi="Verdana" w:cs="Arial"/>
          <w:sz w:val="16"/>
          <w:szCs w:val="16"/>
          <w:lang w:val="en-GB"/>
        </w:rPr>
        <w:t xml:space="preserve"> 6 and 7 on the Vigeant circuit</w:t>
      </w:r>
      <w:r w:rsidR="0007218D" w:rsidRPr="0007218D">
        <w:rPr>
          <w:rFonts w:ascii="Verdana" w:hAnsi="Verdana" w:cs="Arial"/>
          <w:sz w:val="16"/>
          <w:szCs w:val="16"/>
          <w:lang w:val="en-GB"/>
        </w:rPr>
        <w:t xml:space="preserve">. </w:t>
      </w:r>
    </w:p>
    <w:p w:rsidR="00C370C1" w:rsidRPr="0007218D" w:rsidRDefault="00C370C1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</w:p>
    <w:p w:rsidR="00B9525D" w:rsidRDefault="00B9525D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lang w:val="en-GB"/>
        </w:rPr>
      </w:pPr>
      <w:r w:rsidRPr="0007218D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D956FC" w:rsidRPr="0007218D" w:rsidRDefault="00D956FC" w:rsidP="00F62DD2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  <w:bookmarkStart w:id="0" w:name="_GoBack"/>
      <w:bookmarkEnd w:id="0"/>
    </w:p>
    <w:p w:rsidR="00AA6C7F" w:rsidRPr="0007218D" w:rsidRDefault="00AA6C7F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B32D37" w:rsidRPr="0007218D" w:rsidRDefault="00D956FC" w:rsidP="00B32D37">
      <w:pPr>
        <w:spacing w:after="0" w:line="240" w:lineRule="auto"/>
        <w:ind w:left="426" w:right="-284"/>
        <w:jc w:val="both"/>
        <w:rPr>
          <w:rFonts w:ascii="Verdana" w:eastAsia="Times New Roman" w:hAnsi="Verdana" w:cs="Arial"/>
          <w:sz w:val="20"/>
          <w:szCs w:val="20"/>
          <w:lang w:val="en-GB" w:eastAsia="fr-FR"/>
        </w:rPr>
      </w:pPr>
      <w:hyperlink r:id="rId7" w:history="1">
        <w:r w:rsidR="00B32D37" w:rsidRPr="0007218D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B32D37" w:rsidRPr="0007218D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    </w:t>
      </w:r>
      <w:hyperlink r:id="rId8" w:history="1">
        <w:r w:rsidR="00B32D37" w:rsidRPr="0007218D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p w:rsidR="00B32D37" w:rsidRPr="0007218D" w:rsidRDefault="00B32D37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  <w:r w:rsidRPr="0007218D">
        <w:rPr>
          <w:noProof/>
          <w:color w:val="0F243E" w:themeColor="text2" w:themeShade="8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9235967" wp14:editId="2C297BB7">
            <wp:simplePos x="0" y="0"/>
            <wp:positionH relativeFrom="margin">
              <wp:posOffset>-804545</wp:posOffset>
            </wp:positionH>
            <wp:positionV relativeFrom="margin">
              <wp:posOffset>8667750</wp:posOffset>
            </wp:positionV>
            <wp:extent cx="7385050" cy="9728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D37" w:rsidRPr="0007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C7"/>
    <w:multiLevelType w:val="hybridMultilevel"/>
    <w:tmpl w:val="33CEAE8A"/>
    <w:lvl w:ilvl="0" w:tplc="69B6C6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120D9"/>
    <w:multiLevelType w:val="hybridMultilevel"/>
    <w:tmpl w:val="C41CFE6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4"/>
    <w:rsid w:val="00020D29"/>
    <w:rsid w:val="00042EB1"/>
    <w:rsid w:val="0007218D"/>
    <w:rsid w:val="001469F3"/>
    <w:rsid w:val="0019333F"/>
    <w:rsid w:val="001B4BF0"/>
    <w:rsid w:val="001D5056"/>
    <w:rsid w:val="00235269"/>
    <w:rsid w:val="003476A1"/>
    <w:rsid w:val="00357A4C"/>
    <w:rsid w:val="00370679"/>
    <w:rsid w:val="003C2AFF"/>
    <w:rsid w:val="003F0A96"/>
    <w:rsid w:val="004051AB"/>
    <w:rsid w:val="004114AD"/>
    <w:rsid w:val="00445182"/>
    <w:rsid w:val="004505F8"/>
    <w:rsid w:val="0045720D"/>
    <w:rsid w:val="0047222A"/>
    <w:rsid w:val="004960BD"/>
    <w:rsid w:val="004C1796"/>
    <w:rsid w:val="005025A5"/>
    <w:rsid w:val="0053263D"/>
    <w:rsid w:val="005971D4"/>
    <w:rsid w:val="005B7251"/>
    <w:rsid w:val="00697957"/>
    <w:rsid w:val="007B5406"/>
    <w:rsid w:val="00823F17"/>
    <w:rsid w:val="00872F5B"/>
    <w:rsid w:val="008C04EF"/>
    <w:rsid w:val="008D5A4A"/>
    <w:rsid w:val="00917CE0"/>
    <w:rsid w:val="00AA6C7F"/>
    <w:rsid w:val="00AD2DD1"/>
    <w:rsid w:val="00AD671E"/>
    <w:rsid w:val="00AF441C"/>
    <w:rsid w:val="00B32D37"/>
    <w:rsid w:val="00B93754"/>
    <w:rsid w:val="00B9525D"/>
    <w:rsid w:val="00C04890"/>
    <w:rsid w:val="00C370C1"/>
    <w:rsid w:val="00C4262A"/>
    <w:rsid w:val="00C466B3"/>
    <w:rsid w:val="00C64A5F"/>
    <w:rsid w:val="00C672C7"/>
    <w:rsid w:val="00D46AA3"/>
    <w:rsid w:val="00D62C55"/>
    <w:rsid w:val="00D74DDB"/>
    <w:rsid w:val="00D90713"/>
    <w:rsid w:val="00D956FC"/>
    <w:rsid w:val="00E2424B"/>
    <w:rsid w:val="00E53EEB"/>
    <w:rsid w:val="00E6357E"/>
    <w:rsid w:val="00E77536"/>
    <w:rsid w:val="00F16C44"/>
    <w:rsid w:val="00F62DD2"/>
    <w:rsid w:val="00FD56E1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oteu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FORM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2013-04-28T16:21:00Z</cp:lastPrinted>
  <dcterms:created xsi:type="dcterms:W3CDTF">2013-07-05T14:04:00Z</dcterms:created>
  <dcterms:modified xsi:type="dcterms:W3CDTF">2013-07-05T14:05:00Z</dcterms:modified>
</cp:coreProperties>
</file>